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B04" w:rsidRDefault="00A748DE">
      <w:pPr>
        <w:pStyle w:val="20"/>
        <w:framePr w:w="9662" w:h="14646" w:hRule="exact" w:wrap="around" w:vAnchor="page" w:hAnchor="page" w:x="1128" w:y="747"/>
        <w:shd w:val="clear" w:color="auto" w:fill="auto"/>
        <w:spacing w:after="8" w:line="210" w:lineRule="exact"/>
      </w:pPr>
      <w:bookmarkStart w:id="0" w:name="_GoBack"/>
      <w:bookmarkEnd w:id="0"/>
      <w:r>
        <w:t>Всероссийская олимпиада школь</w:t>
      </w:r>
      <w:r w:rsidR="00B3404E">
        <w:t>ников по французскому языку 2021-2022</w:t>
      </w:r>
      <w:r>
        <w:t xml:space="preserve"> уч. г.</w:t>
      </w:r>
    </w:p>
    <w:p w:rsidR="00B3404E" w:rsidRDefault="00A748DE">
      <w:pPr>
        <w:pStyle w:val="20"/>
        <w:framePr w:w="9662" w:h="14646" w:hRule="exact" w:wrap="around" w:vAnchor="page" w:hAnchor="page" w:x="1128" w:y="747"/>
        <w:shd w:val="clear" w:color="auto" w:fill="auto"/>
        <w:spacing w:after="193" w:line="210" w:lineRule="exact"/>
        <w:ind w:left="3360"/>
        <w:jc w:val="left"/>
      </w:pPr>
      <w:r>
        <w:t>Школьный этап.</w:t>
      </w:r>
    </w:p>
    <w:p w:rsidR="00E56B04" w:rsidRDefault="00A748DE">
      <w:pPr>
        <w:pStyle w:val="20"/>
        <w:framePr w:w="9662" w:h="14646" w:hRule="exact" w:wrap="around" w:vAnchor="page" w:hAnchor="page" w:x="1128" w:y="747"/>
        <w:shd w:val="clear" w:color="auto" w:fill="auto"/>
        <w:spacing w:after="193" w:line="210" w:lineRule="exact"/>
        <w:ind w:left="3360"/>
        <w:jc w:val="left"/>
      </w:pPr>
      <w:r>
        <w:t xml:space="preserve"> 9-11 классы</w:t>
      </w:r>
    </w:p>
    <w:p w:rsidR="00E56B04" w:rsidRPr="00B17C00" w:rsidRDefault="00A748DE">
      <w:pPr>
        <w:pStyle w:val="10"/>
        <w:framePr w:w="9662" w:h="14646" w:hRule="exact" w:wrap="around" w:vAnchor="page" w:hAnchor="page" w:x="1128" w:y="747"/>
        <w:shd w:val="clear" w:color="auto" w:fill="auto"/>
        <w:spacing w:before="0" w:after="312" w:line="240" w:lineRule="exact"/>
        <w:ind w:left="3360" w:right="3360"/>
      </w:pPr>
      <w:bookmarkStart w:id="1" w:name="bookmark0"/>
      <w:r>
        <w:rPr>
          <w:lang w:val="ru-RU" w:eastAsia="ru-RU" w:bidi="ru-RU"/>
        </w:rPr>
        <w:t>Текст</w:t>
      </w:r>
      <w:r w:rsidRPr="00B17C00">
        <w:rPr>
          <w:lang w:eastAsia="ru-RU" w:bidi="ru-RU"/>
        </w:rPr>
        <w:t xml:space="preserve"> </w:t>
      </w:r>
      <w:r>
        <w:rPr>
          <w:lang w:val="ru-RU" w:eastAsia="ru-RU" w:bidi="ru-RU"/>
        </w:rPr>
        <w:t>для</w:t>
      </w:r>
      <w:r w:rsidRPr="00B17C00">
        <w:rPr>
          <w:lang w:eastAsia="ru-RU" w:bidi="ru-RU"/>
        </w:rPr>
        <w:t xml:space="preserve"> </w:t>
      </w:r>
      <w:r>
        <w:rPr>
          <w:lang w:val="ru-RU" w:eastAsia="ru-RU" w:bidi="ru-RU"/>
        </w:rPr>
        <w:t>аудирования</w:t>
      </w:r>
      <w:r w:rsidRPr="00B17C00">
        <w:rPr>
          <w:lang w:eastAsia="ru-RU" w:bidi="ru-RU"/>
        </w:rPr>
        <w:t xml:space="preserve"> </w:t>
      </w:r>
      <w:r>
        <w:t>Deroulementdel</w:t>
      </w:r>
      <w:r w:rsidRPr="00B17C00">
        <w:t>’</w:t>
      </w:r>
      <w:r>
        <w:t>ecoute</w:t>
      </w:r>
      <w:bookmarkEnd w:id="1"/>
    </w:p>
    <w:p w:rsidR="00E56B04" w:rsidRPr="00A748DE" w:rsidRDefault="00A748DE">
      <w:pPr>
        <w:pStyle w:val="30"/>
        <w:framePr w:w="9662" w:h="14646" w:hRule="exact" w:wrap="around" w:vAnchor="page" w:hAnchor="page" w:x="1128" w:y="747"/>
        <w:shd w:val="clear" w:color="auto" w:fill="auto"/>
        <w:spacing w:before="0" w:after="305"/>
        <w:ind w:left="20" w:right="20"/>
        <w:rPr>
          <w:lang w:val="ru-RU"/>
        </w:rPr>
      </w:pPr>
      <w:r>
        <w:t xml:space="preserve">NB : L ’enregistrement comporte l ’ensemble des consignes ainsi que le temps de pause entre les ecoutes. Le surveillant ne doit done pas intervenir avant la fin de l ’epreuve. </w:t>
      </w:r>
      <w:r>
        <w:rPr>
          <w:lang w:val="ru-RU" w:eastAsia="ru-RU" w:bidi="ru-RU"/>
        </w:rPr>
        <w:t>Запись содержит все задания и все паузы, предусмотренные для выполнения теста, текст звучит дважды. Ответственный за проведение конкурса останавливает запись только после окончания работы.</w:t>
      </w:r>
    </w:p>
    <w:p w:rsidR="00E56B04" w:rsidRDefault="00A748DE">
      <w:pPr>
        <w:pStyle w:val="30"/>
        <w:framePr w:w="9662" w:h="14646" w:hRule="exact" w:wrap="around" w:vAnchor="page" w:hAnchor="page" w:x="1128" w:y="747"/>
        <w:shd w:val="clear" w:color="auto" w:fill="auto"/>
        <w:spacing w:before="0" w:after="372" w:line="240" w:lineRule="exact"/>
        <w:ind w:right="20"/>
        <w:jc w:val="right"/>
      </w:pPr>
      <w:r>
        <w:t>Mise en route de l ’enregistrement</w:t>
      </w:r>
      <w:r w:rsidRPr="00A748DE">
        <w:rPr>
          <w:lang w:eastAsia="ru-RU" w:bidi="ru-RU"/>
        </w:rPr>
        <w:t>/</w:t>
      </w:r>
      <w:r>
        <w:rPr>
          <w:lang w:val="ru-RU" w:eastAsia="ru-RU" w:bidi="ru-RU"/>
        </w:rPr>
        <w:t>Включениезаписи</w:t>
      </w:r>
    </w:p>
    <w:p w:rsidR="00E56B04" w:rsidRDefault="00A748DE">
      <w:pPr>
        <w:pStyle w:val="10"/>
        <w:framePr w:w="9662" w:h="14646" w:hRule="exact" w:wrap="around" w:vAnchor="page" w:hAnchor="page" w:x="1128" w:y="747"/>
        <w:shd w:val="clear" w:color="auto" w:fill="auto"/>
        <w:spacing w:before="0" w:after="301" w:line="240" w:lineRule="exact"/>
        <w:ind w:left="3360"/>
      </w:pPr>
      <w:bookmarkStart w:id="2" w:name="bookmark1"/>
      <w:r>
        <w:t>Comprehension de l’oral</w:t>
      </w:r>
      <w:bookmarkEnd w:id="2"/>
    </w:p>
    <w:p w:rsidR="00E56B04" w:rsidRDefault="00A748DE">
      <w:pPr>
        <w:pStyle w:val="11"/>
        <w:framePr w:w="9662" w:h="14646" w:hRule="exact" w:wrap="around" w:vAnchor="page" w:hAnchor="page" w:x="1128" w:y="747"/>
        <w:numPr>
          <w:ilvl w:val="0"/>
          <w:numId w:val="1"/>
        </w:numPr>
        <w:shd w:val="clear" w:color="auto" w:fill="auto"/>
        <w:spacing w:before="0"/>
        <w:ind w:left="20"/>
      </w:pPr>
      <w:r>
        <w:t xml:space="preserve"> Vous allez entendre 2 fois un enregistrement sonore.</w:t>
      </w:r>
    </w:p>
    <w:p w:rsidR="00E56B04" w:rsidRDefault="00A748DE">
      <w:pPr>
        <w:pStyle w:val="11"/>
        <w:framePr w:w="9662" w:h="14646" w:hRule="exact" w:wrap="around" w:vAnchor="page" w:hAnchor="page" w:x="1128" w:y="747"/>
        <w:numPr>
          <w:ilvl w:val="0"/>
          <w:numId w:val="2"/>
        </w:numPr>
        <w:shd w:val="clear" w:color="auto" w:fill="auto"/>
        <w:spacing w:before="0"/>
        <w:ind w:left="900"/>
      </w:pPr>
      <w:r>
        <w:t xml:space="preserve"> Avant la premiere ecoute vous aurez 5 minutes pour lire les questions.</w:t>
      </w:r>
    </w:p>
    <w:p w:rsidR="00E56B04" w:rsidRDefault="00A748DE">
      <w:pPr>
        <w:pStyle w:val="11"/>
        <w:framePr w:w="9662" w:h="14646" w:hRule="exact" w:wrap="around" w:vAnchor="page" w:hAnchor="page" w:x="1128" w:y="747"/>
        <w:numPr>
          <w:ilvl w:val="0"/>
          <w:numId w:val="2"/>
        </w:numPr>
        <w:shd w:val="clear" w:color="auto" w:fill="auto"/>
        <w:spacing w:before="0"/>
        <w:ind w:left="900"/>
      </w:pPr>
      <w:r>
        <w:t xml:space="preserve"> Puis vous ecouterez une premiere fois l’enregistrement.</w:t>
      </w:r>
    </w:p>
    <w:p w:rsidR="00E56B04" w:rsidRDefault="00A748DE">
      <w:pPr>
        <w:pStyle w:val="11"/>
        <w:framePr w:w="9662" w:h="14646" w:hRule="exact" w:wrap="around" w:vAnchor="page" w:hAnchor="page" w:x="1128" w:y="747"/>
        <w:numPr>
          <w:ilvl w:val="0"/>
          <w:numId w:val="2"/>
        </w:numPr>
        <w:shd w:val="clear" w:color="auto" w:fill="auto"/>
        <w:spacing w:before="0"/>
        <w:ind w:left="900"/>
      </w:pPr>
      <w:r>
        <w:t xml:space="preserve"> Puis vous aurez 5 minutes pour repondre aux questions.</w:t>
      </w:r>
    </w:p>
    <w:p w:rsidR="00E56B04" w:rsidRDefault="00A748DE">
      <w:pPr>
        <w:pStyle w:val="11"/>
        <w:framePr w:w="9662" w:h="14646" w:hRule="exact" w:wrap="around" w:vAnchor="page" w:hAnchor="page" w:x="1128" w:y="747"/>
        <w:numPr>
          <w:ilvl w:val="0"/>
          <w:numId w:val="2"/>
        </w:numPr>
        <w:shd w:val="clear" w:color="auto" w:fill="auto"/>
        <w:spacing w:before="0"/>
        <w:ind w:left="900"/>
      </w:pPr>
      <w:r>
        <w:t xml:space="preserve"> Vous ecouterez une deuxieme fois l’enregistrement.</w:t>
      </w:r>
    </w:p>
    <w:p w:rsidR="00E56B04" w:rsidRDefault="00A748DE">
      <w:pPr>
        <w:pStyle w:val="11"/>
        <w:framePr w:w="9662" w:h="14646" w:hRule="exact" w:wrap="around" w:vAnchor="page" w:hAnchor="page" w:x="1128" w:y="747"/>
        <w:numPr>
          <w:ilvl w:val="0"/>
          <w:numId w:val="2"/>
        </w:numPr>
        <w:shd w:val="clear" w:color="auto" w:fill="auto"/>
        <w:spacing w:before="0" w:after="321"/>
        <w:ind w:left="900"/>
      </w:pPr>
      <w:r>
        <w:t xml:space="preserve"> Puis vous aurez encore 10 minutes pour completer vos reponses.</w:t>
      </w:r>
    </w:p>
    <w:p w:rsidR="00E56B04" w:rsidRDefault="00A748DE">
      <w:pPr>
        <w:pStyle w:val="11"/>
        <w:framePr w:w="9662" w:h="14646" w:hRule="exact" w:wrap="around" w:vAnchor="page" w:hAnchor="page" w:x="1128" w:y="747"/>
        <w:numPr>
          <w:ilvl w:val="0"/>
          <w:numId w:val="1"/>
        </w:numPr>
        <w:shd w:val="clear" w:color="auto" w:fill="auto"/>
        <w:spacing w:before="0" w:after="17" w:line="240" w:lineRule="exact"/>
        <w:ind w:left="20"/>
      </w:pPr>
      <w:r>
        <w:t xml:space="preserve"> Maintenant lisez les questions. Vous aurez 5 minutes.</w:t>
      </w:r>
    </w:p>
    <w:p w:rsidR="00E56B04" w:rsidRDefault="00A748DE">
      <w:pPr>
        <w:pStyle w:val="30"/>
        <w:framePr w:w="9662" w:h="14646" w:hRule="exact" w:wrap="around" w:vAnchor="page" w:hAnchor="page" w:x="1128" w:y="747"/>
        <w:shd w:val="clear" w:color="auto" w:fill="auto"/>
        <w:spacing w:before="0" w:after="317" w:line="240" w:lineRule="exact"/>
        <w:ind w:right="20"/>
        <w:jc w:val="right"/>
      </w:pPr>
      <w:r>
        <w:t>Pause de 5 minutes</w:t>
      </w:r>
    </w:p>
    <w:p w:rsidR="00E56B04" w:rsidRDefault="00A748DE">
      <w:pPr>
        <w:pStyle w:val="11"/>
        <w:framePr w:w="9662" w:h="14646" w:hRule="exact" w:wrap="around" w:vAnchor="page" w:hAnchor="page" w:x="1128" w:y="747"/>
        <w:numPr>
          <w:ilvl w:val="0"/>
          <w:numId w:val="1"/>
        </w:numPr>
        <w:shd w:val="clear" w:color="auto" w:fill="auto"/>
        <w:spacing w:before="0" w:line="322" w:lineRule="exact"/>
        <w:ind w:left="20" w:right="20"/>
      </w:pPr>
      <w:r>
        <w:t xml:space="preserve"> Marc: Aujourd’hui Thierry Pech, vous nous dites a l’heure du petit dejeuner :”Vive la pizza!” Bonjour, Thierry</w:t>
      </w:r>
    </w:p>
    <w:p w:rsidR="00E56B04" w:rsidRDefault="00A748DE">
      <w:pPr>
        <w:pStyle w:val="11"/>
        <w:framePr w:w="9662" w:h="14646" w:hRule="exact" w:wrap="around" w:vAnchor="page" w:hAnchor="page" w:x="1128" w:y="747"/>
        <w:shd w:val="clear" w:color="auto" w:fill="auto"/>
        <w:tabs>
          <w:tab w:val="center" w:pos="8246"/>
          <w:tab w:val="right" w:pos="9630"/>
        </w:tabs>
        <w:spacing w:before="0" w:line="322" w:lineRule="exact"/>
        <w:ind w:left="20" w:right="20"/>
      </w:pPr>
      <w:r>
        <w:t>Thierry: Bonjour, Marc! (A) en croire ses detracteurs la mondialisation se ressource d’affadissement, de nivellement et de dilution des singularites dans le</w:t>
      </w:r>
      <w:r>
        <w:tab/>
        <w:t>grand</w:t>
      </w:r>
      <w:r>
        <w:tab/>
        <w:t>potage</w:t>
      </w:r>
    </w:p>
    <w:p w:rsidR="00E56B04" w:rsidRDefault="00A748DE">
      <w:pPr>
        <w:pStyle w:val="11"/>
        <w:framePr w:w="9662" w:h="14646" w:hRule="exact" w:wrap="around" w:vAnchor="page" w:hAnchor="page" w:x="1128" w:y="747"/>
        <w:shd w:val="clear" w:color="auto" w:fill="auto"/>
        <w:tabs>
          <w:tab w:val="center" w:pos="7926"/>
          <w:tab w:val="center" w:pos="8430"/>
          <w:tab w:val="center" w:pos="8755"/>
        </w:tabs>
        <w:spacing w:before="0" w:line="322" w:lineRule="exact"/>
        <w:ind w:left="20"/>
        <w:jc w:val="both"/>
      </w:pPr>
      <w:r>
        <w:t>globalise. En realite cette vision des choses est souvent fausse. Il</w:t>
      </w:r>
      <w:r>
        <w:tab/>
        <w:t>arrive</w:t>
      </w:r>
      <w:r>
        <w:tab/>
        <w:t>au</w:t>
      </w:r>
      <w:r>
        <w:tab/>
        <w:t>contraire</w:t>
      </w:r>
    </w:p>
    <w:p w:rsidR="00E56B04" w:rsidRDefault="00A748DE">
      <w:pPr>
        <w:pStyle w:val="11"/>
        <w:framePr w:w="9662" w:h="14646" w:hRule="exact" w:wrap="around" w:vAnchor="page" w:hAnchor="page" w:x="1128" w:y="747"/>
        <w:shd w:val="clear" w:color="auto" w:fill="auto"/>
        <w:spacing w:before="0" w:line="322" w:lineRule="exact"/>
        <w:ind w:left="20" w:right="20"/>
        <w:jc w:val="both"/>
      </w:pPr>
      <w:r>
        <w:t>que la globalisation reveille les singularites et aiguise les differences. C’est ce que nous raconte l’histoire recente de la pizza. Car en effet la pizza s’est largement mondialisee, il y a bien longtemps qu’elle a franchi les Alpes et meme les oceans pour se deverser dans le vaste monde. Les Fran</w:t>
      </w:r>
      <w:r>
        <w:rPr>
          <w:rStyle w:val="0pt"/>
        </w:rPr>
        <w:t>5</w:t>
      </w:r>
      <w:r>
        <w:t>ais en savent quelque chose qui sont derriere les Americains et devant les Italiens les deuxiemes plus gros mangeurs de pizza au monde. Songez qu’ils en auraient avale plus de dix kilos chacun en 2012. C’est 2 fois plus que les hamburgers, 5 fois plus que les kebabs, et 44 fois plus que les sushis, tous candidats au statut de nourriture mondialisee. Les pays emergents eux-memes commencent a adopter la pizza. La ville qui compte aujourd’hui le plus de pizzerias au monde n’est d’ailleurs ni Naples, ni Rome, ni New-York mais Sao Polo au Bresil.</w:t>
      </w:r>
    </w:p>
    <w:p w:rsidR="00E56B04" w:rsidRPr="00A748DE" w:rsidRDefault="00A748DE">
      <w:pPr>
        <w:pStyle w:val="11"/>
        <w:framePr w:w="9662" w:h="14646" w:hRule="exact" w:wrap="around" w:vAnchor="page" w:hAnchor="page" w:x="1128" w:y="747"/>
        <w:shd w:val="clear" w:color="auto" w:fill="auto"/>
        <w:spacing w:before="0" w:line="322" w:lineRule="exact"/>
        <w:ind w:left="20" w:right="20"/>
        <w:jc w:val="both"/>
        <w:rPr>
          <w:lang w:val="ru-RU"/>
        </w:rPr>
      </w:pPr>
      <w:r>
        <w:t>Toutefois, il y a pizza et pizza. Et le moins que l’on puisse dire est qu’elle n’est pas toujours l’reuvre des pizzaioli respectueux de l’art et des traditions. Les methodes et recettes des leaders mondiaux des secteurs - les “Pizza Hut” et autres “Domino Pizza” sont souvent assez eloignes des canons de l’authentique margherita napolitaine. Leur</w:t>
      </w:r>
    </w:p>
    <w:p w:rsidR="00E56B04" w:rsidRPr="00A748DE" w:rsidRDefault="00A748DE">
      <w:pPr>
        <w:pStyle w:val="a6"/>
        <w:framePr w:wrap="around" w:vAnchor="page" w:hAnchor="page" w:x="10656" w:y="15867"/>
        <w:shd w:val="clear" w:color="auto" w:fill="auto"/>
        <w:spacing w:line="210" w:lineRule="exact"/>
        <w:ind w:left="20"/>
        <w:rPr>
          <w:lang w:val="ru-RU"/>
        </w:rPr>
      </w:pPr>
      <w:r w:rsidRPr="00A748DE">
        <w:rPr>
          <w:lang w:val="ru-RU"/>
        </w:rPr>
        <w:t>1</w:t>
      </w:r>
    </w:p>
    <w:p w:rsidR="00E56B04" w:rsidRPr="00A748DE" w:rsidRDefault="00E56B04">
      <w:pPr>
        <w:rPr>
          <w:sz w:val="2"/>
          <w:szCs w:val="2"/>
          <w:lang w:val="ru-RU"/>
        </w:rPr>
        <w:sectPr w:rsidR="00E56B04" w:rsidRPr="00A748DE">
          <w:pgSz w:w="11909" w:h="16838"/>
          <w:pgMar w:top="0" w:right="0" w:bottom="0" w:left="0" w:header="0" w:footer="3" w:gutter="0"/>
          <w:cols w:space="720"/>
          <w:noEndnote/>
          <w:docGrid w:linePitch="360"/>
        </w:sectPr>
      </w:pPr>
    </w:p>
    <w:p w:rsidR="00E56B04" w:rsidRDefault="00A748DE">
      <w:pPr>
        <w:pStyle w:val="20"/>
        <w:framePr w:w="9648" w:h="9710" w:hRule="exact" w:wrap="around" w:vAnchor="page" w:hAnchor="page" w:x="1135" w:y="776"/>
        <w:shd w:val="clear" w:color="auto" w:fill="auto"/>
        <w:spacing w:after="8" w:line="210" w:lineRule="exact"/>
      </w:pPr>
      <w:r>
        <w:lastRenderedPageBreak/>
        <w:t>Всероссийская олимпиада школь</w:t>
      </w:r>
      <w:r w:rsidR="005E7B12">
        <w:t>ников по французскому языку 2021-2022</w:t>
      </w:r>
      <w:r>
        <w:t xml:space="preserve"> уч. г.</w:t>
      </w:r>
    </w:p>
    <w:p w:rsidR="00E56B04" w:rsidRPr="00A748DE" w:rsidRDefault="00A748DE">
      <w:pPr>
        <w:pStyle w:val="20"/>
        <w:framePr w:w="9648" w:h="9710" w:hRule="exact" w:wrap="around" w:vAnchor="page" w:hAnchor="page" w:x="1135" w:y="776"/>
        <w:shd w:val="clear" w:color="auto" w:fill="auto"/>
        <w:spacing w:after="143" w:line="210" w:lineRule="exact"/>
        <w:rPr>
          <w:lang w:val="en-US"/>
        </w:rPr>
      </w:pPr>
      <w:r>
        <w:t xml:space="preserve">Школьный этап. </w:t>
      </w:r>
      <w:r w:rsidRPr="00A748DE">
        <w:rPr>
          <w:lang w:val="en-US"/>
        </w:rPr>
        <w:t xml:space="preserve">9-11 </w:t>
      </w:r>
      <w:r>
        <w:t>классы</w:t>
      </w:r>
    </w:p>
    <w:p w:rsidR="00E56B04" w:rsidRDefault="00A748DE">
      <w:pPr>
        <w:pStyle w:val="11"/>
        <w:framePr w:w="9648" w:h="9710" w:hRule="exact" w:wrap="around" w:vAnchor="page" w:hAnchor="page" w:x="1135" w:y="776"/>
        <w:shd w:val="clear" w:color="auto" w:fill="auto"/>
        <w:spacing w:before="0" w:line="322" w:lineRule="exact"/>
        <w:ind w:left="20" w:right="20"/>
        <w:jc w:val="both"/>
      </w:pPr>
      <w:r>
        <w:t>souci a eux est surtout de limiter les cofits de fabrication tout en optimisant le temps de livraison a domicile. Certains industriels ont meme trouve la solution pour se debarrasser de la mozzarelle qui est l’ingredient le plus cofiteux de la pizza traditionnelle. Leur solution, c’est le “fromage analogue” qui est le nom de ville du “Lygomme ACH optimum”, invente en 2009 et compose de trois amidons et de deux gelifiants. Non seulement ce “lygomme ACH optimum” est nettement moins cher que la mozzarelle mais comme il ne contient aucune proteine de lait, il est inoffensif pour les allergiques au lactose et peut etre utilise dans les recettes halal et kacher, bref c’est le sauf-conduit d’une internationalisation sans limites. Le seul probleme c’est le gofit un peu fade, dit-on.</w:t>
      </w:r>
    </w:p>
    <w:p w:rsidR="00E56B04" w:rsidRDefault="00A748DE">
      <w:pPr>
        <w:pStyle w:val="11"/>
        <w:framePr w:w="9648" w:h="9710" w:hRule="exact" w:wrap="around" w:vAnchor="page" w:hAnchor="page" w:x="1135" w:y="776"/>
        <w:shd w:val="clear" w:color="auto" w:fill="auto"/>
        <w:spacing w:before="0" w:after="305" w:line="322" w:lineRule="exact"/>
        <w:ind w:left="20" w:right="20"/>
        <w:jc w:val="both"/>
      </w:pPr>
      <w:r>
        <w:t>La mondialisation de la pizza aurait-elle atteint avec le fromage analogue son horizon attendu, celui d’un affadissement generalise des saveurs? Non, trop simple, car dans le meme temps les amateurs d’authenticite et de singularite ont reagi. Ils ont meme developpe leur label la “pizza napolitaine STG”. STG c’est-a-dire specialite traditionnelle garantie. Le cahier des charges est simple: de la farine 55, de la levure de biere, de la sauce de tomates pelees, de l’huile d’olive extra vierge, du basilic frais et 800 g de mozzarelle de bufflonne de Campanie AOC, le tout sur un disque de pate dont le rayon ne depassera pas 35 cm. La pizza est sauve.</w:t>
      </w:r>
    </w:p>
    <w:p w:rsidR="00E56B04" w:rsidRDefault="00A748DE">
      <w:pPr>
        <w:pStyle w:val="11"/>
        <w:framePr w:w="9648" w:h="9710" w:hRule="exact" w:wrap="around" w:vAnchor="page" w:hAnchor="page" w:x="1135" w:y="776"/>
        <w:shd w:val="clear" w:color="auto" w:fill="auto"/>
        <w:spacing w:before="0" w:after="382" w:line="240" w:lineRule="exact"/>
        <w:ind w:left="20"/>
        <w:jc w:val="both"/>
      </w:pPr>
      <w:r>
        <w:t>Remarque : Il dit toujours “mozzarelle”</w:t>
      </w:r>
    </w:p>
    <w:p w:rsidR="00E56B04" w:rsidRDefault="00A748DE">
      <w:pPr>
        <w:pStyle w:val="11"/>
        <w:framePr w:w="9648" w:h="9710" w:hRule="exact" w:wrap="around" w:vAnchor="page" w:hAnchor="page" w:x="1135" w:y="776"/>
        <w:numPr>
          <w:ilvl w:val="0"/>
          <w:numId w:val="1"/>
        </w:numPr>
        <w:shd w:val="clear" w:color="auto" w:fill="auto"/>
        <w:spacing w:before="0" w:after="17" w:line="240" w:lineRule="exact"/>
        <w:ind w:left="20"/>
        <w:jc w:val="both"/>
      </w:pPr>
      <w:r>
        <w:t xml:space="preserve"> Vous avez 5 minutes.</w:t>
      </w:r>
    </w:p>
    <w:p w:rsidR="00E56B04" w:rsidRDefault="00A748DE">
      <w:pPr>
        <w:pStyle w:val="30"/>
        <w:framePr w:w="9648" w:h="9710" w:hRule="exact" w:wrap="around" w:vAnchor="page" w:hAnchor="page" w:x="1135" w:y="776"/>
        <w:shd w:val="clear" w:color="auto" w:fill="auto"/>
        <w:spacing w:before="0" w:after="22" w:line="240" w:lineRule="exact"/>
        <w:ind w:right="20"/>
        <w:jc w:val="right"/>
      </w:pPr>
      <w:r>
        <w:t>Pause de 5 minutes.</w:t>
      </w:r>
    </w:p>
    <w:p w:rsidR="00E56B04" w:rsidRDefault="00A748DE">
      <w:pPr>
        <w:pStyle w:val="11"/>
        <w:framePr w:w="9648" w:h="9710" w:hRule="exact" w:wrap="around" w:vAnchor="page" w:hAnchor="page" w:x="1135" w:y="776"/>
        <w:numPr>
          <w:ilvl w:val="0"/>
          <w:numId w:val="1"/>
        </w:numPr>
        <w:shd w:val="clear" w:color="auto" w:fill="auto"/>
        <w:spacing w:before="0" w:after="382" w:line="240" w:lineRule="exact"/>
        <w:ind w:left="20"/>
        <w:jc w:val="both"/>
      </w:pPr>
      <w:r>
        <w:t xml:space="preserve"> Seconde ecoute du document.</w:t>
      </w:r>
    </w:p>
    <w:p w:rsidR="00E56B04" w:rsidRDefault="00A748DE">
      <w:pPr>
        <w:pStyle w:val="11"/>
        <w:framePr w:w="9648" w:h="9710" w:hRule="exact" w:wrap="around" w:vAnchor="page" w:hAnchor="page" w:x="1135" w:y="776"/>
        <w:numPr>
          <w:ilvl w:val="0"/>
          <w:numId w:val="1"/>
        </w:numPr>
        <w:shd w:val="clear" w:color="auto" w:fill="auto"/>
        <w:spacing w:before="0" w:after="17" w:line="240" w:lineRule="exact"/>
        <w:ind w:left="20"/>
        <w:jc w:val="both"/>
      </w:pPr>
      <w:r>
        <w:t xml:space="preserve"> Vous avez 5 minutes.</w:t>
      </w:r>
    </w:p>
    <w:p w:rsidR="00E56B04" w:rsidRDefault="00A748DE">
      <w:pPr>
        <w:pStyle w:val="30"/>
        <w:framePr w:w="9648" w:h="9710" w:hRule="exact" w:wrap="around" w:vAnchor="page" w:hAnchor="page" w:x="1135" w:y="776"/>
        <w:shd w:val="clear" w:color="auto" w:fill="auto"/>
        <w:spacing w:before="0" w:after="22" w:line="240" w:lineRule="exact"/>
        <w:ind w:right="20"/>
        <w:jc w:val="right"/>
      </w:pPr>
      <w:r>
        <w:t>Pause de 5minutes.</w:t>
      </w:r>
    </w:p>
    <w:p w:rsidR="00E56B04" w:rsidRDefault="00A748DE">
      <w:pPr>
        <w:pStyle w:val="11"/>
        <w:framePr w:w="9648" w:h="9710" w:hRule="exact" w:wrap="around" w:vAnchor="page" w:hAnchor="page" w:x="1135" w:y="776"/>
        <w:numPr>
          <w:ilvl w:val="0"/>
          <w:numId w:val="1"/>
        </w:numPr>
        <w:shd w:val="clear" w:color="auto" w:fill="auto"/>
        <w:spacing w:before="0" w:line="240" w:lineRule="exact"/>
        <w:ind w:left="20"/>
        <w:jc w:val="both"/>
      </w:pPr>
      <w:r>
        <w:t xml:space="preserve"> L’epreuve est terminee. Veuillez poser vos stylos.</w:t>
      </w:r>
    </w:p>
    <w:p w:rsidR="00E56B04" w:rsidRDefault="00A748DE">
      <w:pPr>
        <w:pStyle w:val="a6"/>
        <w:framePr w:wrap="around" w:vAnchor="page" w:hAnchor="page" w:x="10630" w:y="15895"/>
        <w:shd w:val="clear" w:color="auto" w:fill="auto"/>
        <w:spacing w:line="210" w:lineRule="exact"/>
        <w:ind w:left="20"/>
      </w:pPr>
      <w:r>
        <w:t>2</w:t>
      </w:r>
    </w:p>
    <w:p w:rsidR="00E56B04" w:rsidRDefault="00E56B04">
      <w:pPr>
        <w:rPr>
          <w:sz w:val="2"/>
          <w:szCs w:val="2"/>
        </w:rPr>
      </w:pPr>
    </w:p>
    <w:sectPr w:rsidR="00E56B04" w:rsidSect="004460A0">
      <w:pgSz w:w="11909"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CB7" w:rsidRDefault="004F1CB7">
      <w:r>
        <w:separator/>
      </w:r>
    </w:p>
  </w:endnote>
  <w:endnote w:type="continuationSeparator" w:id="1">
    <w:p w:rsidR="004F1CB7" w:rsidRDefault="004F1C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CB7" w:rsidRDefault="004F1CB7"/>
  </w:footnote>
  <w:footnote w:type="continuationSeparator" w:id="1">
    <w:p w:rsidR="004F1CB7" w:rsidRDefault="004F1CB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257222"/>
    <w:multiLevelType w:val="multilevel"/>
    <w:tmpl w:val="B20877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7487A41"/>
    <w:multiLevelType w:val="multilevel"/>
    <w:tmpl w:val="D910D3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E56B04"/>
    <w:rsid w:val="004460A0"/>
    <w:rsid w:val="004F1CB7"/>
    <w:rsid w:val="005D709B"/>
    <w:rsid w:val="005E7B12"/>
    <w:rsid w:val="00A748DE"/>
    <w:rsid w:val="00B17C00"/>
    <w:rsid w:val="00B3404E"/>
    <w:rsid w:val="00E56B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460A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460A0"/>
    <w:rPr>
      <w:color w:val="0066CC"/>
      <w:u w:val="single"/>
    </w:rPr>
  </w:style>
  <w:style w:type="character" w:customStyle="1" w:styleId="2">
    <w:name w:val="Основной текст (2)_"/>
    <w:basedOn w:val="a0"/>
    <w:link w:val="20"/>
    <w:rsid w:val="004460A0"/>
    <w:rPr>
      <w:rFonts w:ascii="Times New Roman" w:eastAsia="Times New Roman" w:hAnsi="Times New Roman" w:cs="Times New Roman"/>
      <w:b w:val="0"/>
      <w:bCs w:val="0"/>
      <w:i w:val="0"/>
      <w:iCs w:val="0"/>
      <w:smallCaps w:val="0"/>
      <w:strike w:val="0"/>
      <w:spacing w:val="3"/>
      <w:sz w:val="21"/>
      <w:szCs w:val="21"/>
      <w:u w:val="none"/>
      <w:lang w:val="ru-RU" w:eastAsia="ru-RU" w:bidi="ru-RU"/>
    </w:rPr>
  </w:style>
  <w:style w:type="character" w:customStyle="1" w:styleId="1">
    <w:name w:val="Заголовок №1_"/>
    <w:basedOn w:val="a0"/>
    <w:link w:val="10"/>
    <w:rsid w:val="004460A0"/>
    <w:rPr>
      <w:rFonts w:ascii="Times New Roman" w:eastAsia="Times New Roman" w:hAnsi="Times New Roman" w:cs="Times New Roman"/>
      <w:b w:val="0"/>
      <w:bCs w:val="0"/>
      <w:i w:val="0"/>
      <w:iCs w:val="0"/>
      <w:smallCaps w:val="0"/>
      <w:strike w:val="0"/>
      <w:spacing w:val="3"/>
      <w:u w:val="none"/>
    </w:rPr>
  </w:style>
  <w:style w:type="character" w:customStyle="1" w:styleId="3">
    <w:name w:val="Основной текст (3)_"/>
    <w:basedOn w:val="a0"/>
    <w:link w:val="30"/>
    <w:rsid w:val="004460A0"/>
    <w:rPr>
      <w:rFonts w:ascii="Times New Roman" w:eastAsia="Times New Roman" w:hAnsi="Times New Roman" w:cs="Times New Roman"/>
      <w:b w:val="0"/>
      <w:bCs w:val="0"/>
      <w:i/>
      <w:iCs/>
      <w:smallCaps w:val="0"/>
      <w:strike w:val="0"/>
      <w:spacing w:val="4"/>
      <w:u w:val="none"/>
    </w:rPr>
  </w:style>
  <w:style w:type="character" w:customStyle="1" w:styleId="a4">
    <w:name w:val="Основной текст_"/>
    <w:basedOn w:val="a0"/>
    <w:link w:val="11"/>
    <w:rsid w:val="004460A0"/>
    <w:rPr>
      <w:rFonts w:ascii="Times New Roman" w:eastAsia="Times New Roman" w:hAnsi="Times New Roman" w:cs="Times New Roman"/>
      <w:b w:val="0"/>
      <w:bCs w:val="0"/>
      <w:i w:val="0"/>
      <w:iCs w:val="0"/>
      <w:smallCaps w:val="0"/>
      <w:strike w:val="0"/>
      <w:spacing w:val="3"/>
      <w:u w:val="none"/>
    </w:rPr>
  </w:style>
  <w:style w:type="character" w:customStyle="1" w:styleId="0pt">
    <w:name w:val="Основной текст + Полужирный;Интервал 0 pt"/>
    <w:basedOn w:val="a4"/>
    <w:rsid w:val="004460A0"/>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a5">
    <w:name w:val="Колонтитул_"/>
    <w:basedOn w:val="a0"/>
    <w:link w:val="a6"/>
    <w:rsid w:val="004460A0"/>
    <w:rPr>
      <w:rFonts w:ascii="Times New Roman" w:eastAsia="Times New Roman" w:hAnsi="Times New Roman" w:cs="Times New Roman"/>
      <w:b w:val="0"/>
      <w:bCs w:val="0"/>
      <w:i w:val="0"/>
      <w:iCs w:val="0"/>
      <w:smallCaps w:val="0"/>
      <w:strike w:val="0"/>
      <w:sz w:val="21"/>
      <w:szCs w:val="21"/>
      <w:u w:val="none"/>
    </w:rPr>
  </w:style>
  <w:style w:type="paragraph" w:customStyle="1" w:styleId="20">
    <w:name w:val="Основной текст (2)"/>
    <w:basedOn w:val="a"/>
    <w:link w:val="2"/>
    <w:rsid w:val="004460A0"/>
    <w:pPr>
      <w:shd w:val="clear" w:color="auto" w:fill="FFFFFF"/>
      <w:spacing w:after="60" w:line="0" w:lineRule="atLeast"/>
      <w:jc w:val="center"/>
    </w:pPr>
    <w:rPr>
      <w:rFonts w:ascii="Times New Roman" w:eastAsia="Times New Roman" w:hAnsi="Times New Roman" w:cs="Times New Roman"/>
      <w:spacing w:val="3"/>
      <w:sz w:val="21"/>
      <w:szCs w:val="21"/>
      <w:lang w:val="ru-RU" w:eastAsia="ru-RU" w:bidi="ru-RU"/>
    </w:rPr>
  </w:style>
  <w:style w:type="paragraph" w:customStyle="1" w:styleId="10">
    <w:name w:val="Заголовок №1"/>
    <w:basedOn w:val="a"/>
    <w:link w:val="1"/>
    <w:rsid w:val="004460A0"/>
    <w:pPr>
      <w:shd w:val="clear" w:color="auto" w:fill="FFFFFF"/>
      <w:spacing w:before="240" w:after="420" w:line="0" w:lineRule="atLeast"/>
      <w:outlineLvl w:val="0"/>
    </w:pPr>
    <w:rPr>
      <w:rFonts w:ascii="Times New Roman" w:eastAsia="Times New Roman" w:hAnsi="Times New Roman" w:cs="Times New Roman"/>
      <w:spacing w:val="3"/>
    </w:rPr>
  </w:style>
  <w:style w:type="paragraph" w:customStyle="1" w:styleId="30">
    <w:name w:val="Основной текст (3)"/>
    <w:basedOn w:val="a"/>
    <w:link w:val="3"/>
    <w:rsid w:val="004460A0"/>
    <w:pPr>
      <w:shd w:val="clear" w:color="auto" w:fill="FFFFFF"/>
      <w:spacing w:before="420" w:after="240" w:line="322" w:lineRule="exact"/>
    </w:pPr>
    <w:rPr>
      <w:rFonts w:ascii="Times New Roman" w:eastAsia="Times New Roman" w:hAnsi="Times New Roman" w:cs="Times New Roman"/>
      <w:i/>
      <w:iCs/>
      <w:spacing w:val="4"/>
    </w:rPr>
  </w:style>
  <w:style w:type="paragraph" w:customStyle="1" w:styleId="11">
    <w:name w:val="Основной текст1"/>
    <w:basedOn w:val="a"/>
    <w:link w:val="a4"/>
    <w:rsid w:val="004460A0"/>
    <w:pPr>
      <w:shd w:val="clear" w:color="auto" w:fill="FFFFFF"/>
      <w:spacing w:before="420" w:line="341" w:lineRule="exact"/>
    </w:pPr>
    <w:rPr>
      <w:rFonts w:ascii="Times New Roman" w:eastAsia="Times New Roman" w:hAnsi="Times New Roman" w:cs="Times New Roman"/>
      <w:spacing w:val="3"/>
    </w:rPr>
  </w:style>
  <w:style w:type="paragraph" w:customStyle="1" w:styleId="a6">
    <w:name w:val="Колонтитул"/>
    <w:basedOn w:val="a"/>
    <w:link w:val="a5"/>
    <w:rsid w:val="004460A0"/>
    <w:pPr>
      <w:shd w:val="clear" w:color="auto" w:fill="FFFFFF"/>
      <w:spacing w:line="0" w:lineRule="atLeast"/>
    </w:pPr>
    <w:rPr>
      <w:rFonts w:ascii="Times New Roman" w:eastAsia="Times New Roman"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646</Words>
  <Characters>3687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GEG</dc:creator>
  <cp:keywords/>
  <cp:lastModifiedBy>Admin</cp:lastModifiedBy>
  <cp:revision>4</cp:revision>
  <dcterms:created xsi:type="dcterms:W3CDTF">2020-10-01T10:27:00Z</dcterms:created>
  <dcterms:modified xsi:type="dcterms:W3CDTF">2021-09-24T11:59:00Z</dcterms:modified>
</cp:coreProperties>
</file>